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86DB" w14:textId="77777777" w:rsidR="00D80D3F" w:rsidRPr="00473BEA" w:rsidRDefault="00D80D3F">
      <w:pPr>
        <w:jc w:val="right"/>
        <w:rPr>
          <w:rFonts w:ascii="Times New Roman" w:eastAsia="Calibri" w:hAnsi="Times New Roman" w:cs="Times New Roman"/>
          <w:b/>
          <w:i/>
        </w:rPr>
      </w:pPr>
    </w:p>
    <w:p w14:paraId="066659E0" w14:textId="77079F48" w:rsidR="00BC6632" w:rsidRPr="007402F7" w:rsidRDefault="00BC6632" w:rsidP="007402F7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left="5040"/>
        <w:rPr>
          <w:rFonts w:ascii="Times New Roman" w:eastAsia="Calibri" w:hAnsi="Times New Roman" w:cs="Times New Roman"/>
          <w:sz w:val="20"/>
          <w:szCs w:val="20"/>
        </w:rPr>
      </w:pPr>
      <w:r w:rsidRPr="007402F7">
        <w:rPr>
          <w:rFonts w:ascii="Times New Roman" w:eastAsia="Calibri" w:hAnsi="Times New Roman" w:cs="Times New Roman"/>
          <w:sz w:val="20"/>
          <w:szCs w:val="20"/>
        </w:rPr>
        <w:t>Załącznik nr 1 – Wzór wniosku o wydanie potwierdzenia Lokalnej Grupy Działania.</w:t>
      </w:r>
    </w:p>
    <w:p w14:paraId="7D46A579" w14:textId="4B8C60A9" w:rsidR="005A6BFC" w:rsidRPr="005A6BFC" w:rsidRDefault="005A6BFC" w:rsidP="005A6BFC">
      <w:pPr>
        <w:keepNext/>
        <w:tabs>
          <w:tab w:val="left" w:pos="57"/>
        </w:tabs>
        <w:spacing w:before="240" w:after="12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Toc219450084"/>
      <w:bookmarkStart w:id="1" w:name="_Toc329173598"/>
      <w:bookmarkStart w:id="2" w:name="_Toc416246561"/>
      <w:bookmarkStart w:id="3" w:name="_Toc433211060"/>
      <w:bookmarkStart w:id="4" w:name="_Toc433211376"/>
      <w:r w:rsidRPr="005A6BFC">
        <w:rPr>
          <w:rFonts w:ascii="Times New Roman" w:eastAsia="Times New Roman" w:hAnsi="Times New Roman" w:cs="Times New Roman"/>
          <w:b/>
          <w:bCs/>
        </w:rPr>
        <w:t xml:space="preserve">Wzór wniosku </w:t>
      </w:r>
      <w:bookmarkEnd w:id="0"/>
      <w:bookmarkEnd w:id="1"/>
      <w:bookmarkEnd w:id="2"/>
      <w:bookmarkEnd w:id="3"/>
      <w:bookmarkEnd w:id="4"/>
      <w:r w:rsidR="00EF03BC" w:rsidRPr="00473BEA">
        <w:rPr>
          <w:rFonts w:ascii="Times New Roman" w:eastAsia="Times New Roman" w:hAnsi="Times New Roman" w:cs="Times New Roman"/>
          <w:b/>
          <w:bCs/>
        </w:rPr>
        <w:t>o wydanie potwierdzenia Lokalnej grupy Działania dla operacji realizowanych</w:t>
      </w:r>
      <w:r w:rsidRPr="005A6BFC">
        <w:rPr>
          <w:rFonts w:ascii="Times New Roman" w:eastAsia="Times New Roman" w:hAnsi="Times New Roman" w:cs="Times New Roman"/>
          <w:b/>
          <w:bCs/>
        </w:rPr>
        <w:t xml:space="preserve"> z </w:t>
      </w:r>
      <w:r w:rsidR="00EF03BC" w:rsidRPr="00473BEA">
        <w:rPr>
          <w:rFonts w:ascii="Times New Roman" w:eastAsia="Times New Roman" w:hAnsi="Times New Roman" w:cs="Times New Roman"/>
          <w:b/>
          <w:bCs/>
        </w:rPr>
        <w:t xml:space="preserve">Programu </w:t>
      </w:r>
      <w:r w:rsidR="004349A9" w:rsidRPr="00473BEA">
        <w:rPr>
          <w:rFonts w:ascii="Times New Roman" w:eastAsia="Times New Roman" w:hAnsi="Times New Roman" w:cs="Times New Roman"/>
          <w:b/>
          <w:bCs/>
        </w:rPr>
        <w:t>Fundusze Europejskie dla Śląskiego 2021-2027 dla naborów finansowanych ze środków Europejskiego Funduszu Rozwoju Regionalnego oraz Funduszu na rzecz Sprawiedliwej Transformacji  </w:t>
      </w:r>
    </w:p>
    <w:p w14:paraId="1A470C45" w14:textId="77777777" w:rsidR="005A6BFC" w:rsidRPr="005A6BFC" w:rsidRDefault="005A6BFC" w:rsidP="005A6BFC">
      <w:pPr>
        <w:rPr>
          <w:rFonts w:ascii="Times New Roman" w:eastAsia="Times New Roman" w:hAnsi="Times New Roman" w:cs="Times New Roman"/>
          <w:b/>
        </w:rPr>
      </w:pPr>
    </w:p>
    <w:p w14:paraId="32AE698A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Wnioskodawca: …………………………………………………………………………..……..</w:t>
      </w:r>
    </w:p>
    <w:p w14:paraId="6813AEFE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Tytuł projektu : ………………………………………………………………………….………</w:t>
      </w:r>
    </w:p>
    <w:p w14:paraId="562D3AA3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Adres zamieszkania/siedziby wnioskodawcy: ………………………………………………….</w:t>
      </w:r>
    </w:p>
    <w:p w14:paraId="202F5C6E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</w:p>
    <w:p w14:paraId="53F999F0" w14:textId="7EAF9875" w:rsid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Numer konkursu:………………………………………………………………………………..</w:t>
      </w:r>
    </w:p>
    <w:p w14:paraId="3178BD09" w14:textId="1C7E7169" w:rsidR="00A73060" w:rsidRPr="005A6BFC" w:rsidRDefault="00A73060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 xml:space="preserve">Numer </w:t>
      </w:r>
      <w:r>
        <w:rPr>
          <w:rFonts w:ascii="Times New Roman" w:eastAsia="Times New Roman" w:hAnsi="Times New Roman" w:cs="Times New Roman"/>
        </w:rPr>
        <w:t>działania</w:t>
      </w:r>
      <w:r w:rsidRPr="005A6BFC">
        <w:rPr>
          <w:rFonts w:ascii="Times New Roman" w:eastAsia="Times New Roman" w:hAnsi="Times New Roman" w:cs="Times New Roman"/>
        </w:rPr>
        <w:t>:………………………………………………………………………………..</w:t>
      </w:r>
    </w:p>
    <w:p w14:paraId="29936BF3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Tel./e-mail: ……………………………………………………………………………………..</w:t>
      </w:r>
    </w:p>
    <w:p w14:paraId="17A10200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Wnioskowana kwota:……………………………………………………………………….…...</w:t>
      </w:r>
    </w:p>
    <w:p w14:paraId="16D680BC" w14:textId="77777777" w:rsidR="005A6BFC" w:rsidRPr="005A6BFC" w:rsidRDefault="005A6BFC" w:rsidP="005A6BFC">
      <w:p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Obszar realizacji projektu:………………………………………………………………………</w:t>
      </w:r>
    </w:p>
    <w:p w14:paraId="3B90ABD5" w14:textId="77777777" w:rsidR="00884758" w:rsidRPr="005A6BFC" w:rsidRDefault="00884758" w:rsidP="005A6BFC">
      <w:pPr>
        <w:rPr>
          <w:rFonts w:ascii="Times New Roman" w:eastAsia="Times New Roman" w:hAnsi="Times New Roman" w:cs="Times New Roman"/>
        </w:rPr>
      </w:pPr>
    </w:p>
    <w:p w14:paraId="57B9E190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  <w:b/>
        </w:rPr>
      </w:pPr>
      <w:r w:rsidRPr="005A6BFC">
        <w:rPr>
          <w:rFonts w:ascii="Times New Roman" w:eastAsia="Times New Roman" w:hAnsi="Times New Roman" w:cs="Times New Roman"/>
          <w:b/>
        </w:rPr>
        <w:t>Uzasadnienie zgodności z celami i przedsięwzięciami LSR</w:t>
      </w:r>
    </w:p>
    <w:p w14:paraId="110F3319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</w:t>
      </w:r>
    </w:p>
    <w:p w14:paraId="0F27FB22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BDA11E9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7EDC0DB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70C67A8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1F14032" w14:textId="542AABB2" w:rsid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261090E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FA50FE9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A6055D5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409ADE6" w14:textId="77777777" w:rsidR="00BF724C" w:rsidRPr="005A6BFC" w:rsidRDefault="00BF724C" w:rsidP="005A6BFC">
      <w:pPr>
        <w:jc w:val="center"/>
        <w:rPr>
          <w:rFonts w:ascii="Times New Roman" w:eastAsia="Times New Roman" w:hAnsi="Times New Roman" w:cs="Times New Roman"/>
        </w:rPr>
      </w:pPr>
    </w:p>
    <w:p w14:paraId="1F387F6E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</w:p>
    <w:p w14:paraId="557D5A75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  <w:b/>
        </w:rPr>
      </w:pPr>
      <w:r w:rsidRPr="005A6BFC">
        <w:rPr>
          <w:rFonts w:ascii="Times New Roman" w:eastAsia="Times New Roman" w:hAnsi="Times New Roman" w:cs="Times New Roman"/>
          <w:b/>
        </w:rPr>
        <w:t>Streszczenie działań planowanych do realizacji (na podstawie opisu we wniosku)</w:t>
      </w:r>
    </w:p>
    <w:p w14:paraId="45040D86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787B169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BADD9EB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178DDEDF" w14:textId="77777777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CC9A458" w14:textId="77777777" w:rsidR="00BF724C" w:rsidRPr="005A6BFC" w:rsidRDefault="005A6BF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BF724C"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46C70F93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DAD65A0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0208231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5A2F6E30" w14:textId="77777777" w:rsidR="00BF724C" w:rsidRPr="005A6BFC" w:rsidRDefault="00BF724C" w:rsidP="00BF724C">
      <w:pPr>
        <w:jc w:val="center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8ABC3F7" w14:textId="1EB2A740" w:rsidR="005A6BFC" w:rsidRPr="005A6BFC" w:rsidRDefault="005A6BFC" w:rsidP="005A6BFC">
      <w:pPr>
        <w:jc w:val="center"/>
        <w:rPr>
          <w:rFonts w:ascii="Times New Roman" w:eastAsia="Times New Roman" w:hAnsi="Times New Roman" w:cs="Times New Roman"/>
        </w:rPr>
      </w:pPr>
    </w:p>
    <w:p w14:paraId="3089A1FD" w14:textId="77777777" w:rsidR="005A6BFC" w:rsidRPr="005A6BFC" w:rsidRDefault="005A6BF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03E34EC" w14:textId="77777777" w:rsidR="00BF724C" w:rsidRDefault="00BF724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D36C622" w14:textId="77777777" w:rsidR="00BF724C" w:rsidRDefault="00BF724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B1836C9" w14:textId="7D811CB2" w:rsidR="005A6BFC" w:rsidRPr="005A6BFC" w:rsidRDefault="005A6BFC" w:rsidP="005A6BFC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A6BFC">
        <w:rPr>
          <w:rFonts w:ascii="Times New Roman" w:eastAsia="Times New Roman" w:hAnsi="Times New Roman" w:cs="Times New Roman"/>
          <w:b/>
          <w:color w:val="000000"/>
        </w:rPr>
        <w:t>Zgodność z celami i przedsięwzięciami zawartymi w LSR „Cieszyńska Kraina”</w:t>
      </w:r>
      <w:r w:rsidRPr="005A6BFC">
        <w:rPr>
          <w:rFonts w:ascii="Times New Roman" w:eastAsia="Times New Roman" w:hAnsi="Times New Roman" w:cs="Times New Roman"/>
          <w:b/>
          <w:color w:val="000000"/>
        </w:rPr>
        <w:br/>
        <w:t xml:space="preserve">(w jakie cele </w:t>
      </w:r>
      <w:r w:rsidR="006C2466">
        <w:rPr>
          <w:rFonts w:ascii="Times New Roman" w:eastAsia="Times New Roman" w:hAnsi="Times New Roman" w:cs="Times New Roman"/>
          <w:b/>
          <w:color w:val="000000"/>
        </w:rPr>
        <w:t>i p</w:t>
      </w:r>
      <w:r w:rsidR="00AE28C1">
        <w:rPr>
          <w:rFonts w:ascii="Times New Roman" w:eastAsia="Times New Roman" w:hAnsi="Times New Roman" w:cs="Times New Roman"/>
          <w:b/>
          <w:color w:val="000000"/>
        </w:rPr>
        <w:t>r</w:t>
      </w:r>
      <w:r w:rsidR="006C2466">
        <w:rPr>
          <w:rFonts w:ascii="Times New Roman" w:eastAsia="Times New Roman" w:hAnsi="Times New Roman" w:cs="Times New Roman"/>
          <w:b/>
          <w:color w:val="000000"/>
        </w:rPr>
        <w:t>zedsięwzięcia</w:t>
      </w:r>
      <w:r w:rsidRPr="005A6BFC">
        <w:rPr>
          <w:rFonts w:ascii="Times New Roman" w:eastAsia="Times New Roman" w:hAnsi="Times New Roman" w:cs="Times New Roman"/>
          <w:b/>
          <w:color w:val="000000"/>
        </w:rPr>
        <w:t xml:space="preserve"> wpisuje się operacja)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2733FC" w:rsidRPr="002733FC" w14:paraId="0B102BB2" w14:textId="77777777" w:rsidTr="00A73060">
        <w:trPr>
          <w:trHeight w:val="422"/>
        </w:trPr>
        <w:tc>
          <w:tcPr>
            <w:tcW w:w="7933" w:type="dxa"/>
            <w:shd w:val="clear" w:color="auto" w:fill="76923C" w:themeFill="accent3" w:themeFillShade="BF"/>
          </w:tcPr>
          <w:p w14:paraId="7C973377" w14:textId="0F9DD35D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>Cele/przedsięwzięci</w:t>
            </w:r>
            <w:r w:rsidR="006C2466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F9E6832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33FC" w:rsidRPr="002733FC" w14:paraId="05C5F19B" w14:textId="77777777" w:rsidTr="00A73060">
        <w:trPr>
          <w:trHeight w:val="367"/>
        </w:trPr>
        <w:tc>
          <w:tcPr>
            <w:tcW w:w="9209" w:type="dxa"/>
            <w:gridSpan w:val="2"/>
            <w:shd w:val="clear" w:color="auto" w:fill="76923C" w:themeFill="accent3" w:themeFillShade="BF"/>
            <w:hideMark/>
          </w:tcPr>
          <w:p w14:paraId="066903DD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 xml:space="preserve">C.1 </w:t>
            </w:r>
            <w:r w:rsidRPr="002733FC">
              <w:rPr>
                <w:rFonts w:ascii="Times New Roman" w:eastAsia="Times New Roman" w:hAnsi="Times New Roman" w:cs="Times New Roman"/>
                <w:b/>
              </w:rPr>
              <w:t>Rozwój turystyczny i rekreacyjny obszaru LSR</w:t>
            </w:r>
          </w:p>
        </w:tc>
      </w:tr>
      <w:tr w:rsidR="002733FC" w:rsidRPr="002733FC" w14:paraId="12C91757" w14:textId="77777777" w:rsidTr="002733FC">
        <w:trPr>
          <w:trHeight w:val="531"/>
        </w:trPr>
        <w:tc>
          <w:tcPr>
            <w:tcW w:w="7933" w:type="dxa"/>
            <w:shd w:val="clear" w:color="auto" w:fill="FFFFFF" w:themeFill="background1"/>
            <w:hideMark/>
          </w:tcPr>
          <w:p w14:paraId="15D28341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P.1.1  Rozwój przedsiębiorczości - podejmowanie pozarolniczej działalności gospodarczej przez osoby fizyczne w zakresie turystyki/</w:t>
            </w:r>
            <w:proofErr w:type="spellStart"/>
            <w:r w:rsidRPr="002733FC">
              <w:rPr>
                <w:rFonts w:ascii="Times New Roman" w:eastAsia="Times New Roman" w:hAnsi="Times New Roman" w:cs="Times New Roman"/>
                <w:bCs/>
              </w:rPr>
              <w:t>okołoturystyki</w:t>
            </w:r>
            <w:proofErr w:type="spellEnd"/>
            <w:r w:rsidRPr="002733FC">
              <w:rPr>
                <w:rFonts w:ascii="Times New Roman" w:eastAsia="Times New Roman" w:hAnsi="Times New Roman" w:cs="Times New Roman"/>
                <w:bCs/>
              </w:rPr>
              <w:t>/rekreacji</w:t>
            </w:r>
          </w:p>
        </w:tc>
        <w:tc>
          <w:tcPr>
            <w:tcW w:w="1276" w:type="dxa"/>
            <w:shd w:val="clear" w:color="auto" w:fill="FFFFFF" w:themeFill="background1"/>
          </w:tcPr>
          <w:p w14:paraId="48021414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1624C584" w14:textId="77777777" w:rsidTr="002733FC">
        <w:trPr>
          <w:trHeight w:val="553"/>
        </w:trPr>
        <w:tc>
          <w:tcPr>
            <w:tcW w:w="7933" w:type="dxa"/>
            <w:shd w:val="clear" w:color="auto" w:fill="FFFFFF" w:themeFill="background1"/>
            <w:hideMark/>
          </w:tcPr>
          <w:p w14:paraId="47911070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P.1.2 Rozwój przedsiębiorczości - rozwijanie pozarolniczej działalności gospodarczej w zakresie turystyki/</w:t>
            </w:r>
            <w:proofErr w:type="spellStart"/>
            <w:r w:rsidRPr="002733FC">
              <w:rPr>
                <w:rFonts w:ascii="Times New Roman" w:eastAsia="Times New Roman" w:hAnsi="Times New Roman" w:cs="Times New Roman"/>
                <w:bCs/>
              </w:rPr>
              <w:t>okołoturystyki</w:t>
            </w:r>
            <w:proofErr w:type="spellEnd"/>
            <w:r w:rsidRPr="002733FC">
              <w:rPr>
                <w:rFonts w:ascii="Times New Roman" w:eastAsia="Times New Roman" w:hAnsi="Times New Roman" w:cs="Times New Roman"/>
                <w:bCs/>
              </w:rPr>
              <w:t>/rekreacji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3307C7E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06E603FE" w14:textId="77777777" w:rsidTr="002733FC">
        <w:trPr>
          <w:trHeight w:val="303"/>
        </w:trPr>
        <w:tc>
          <w:tcPr>
            <w:tcW w:w="7933" w:type="dxa"/>
            <w:shd w:val="clear" w:color="auto" w:fill="FFFFFF" w:themeFill="background1"/>
            <w:hideMark/>
          </w:tcPr>
          <w:p w14:paraId="1BBA2755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P.1.3 Poprawa dostępu do małej infrastruktury publicznej w zakresie turystyki/</w:t>
            </w:r>
            <w:proofErr w:type="spellStart"/>
            <w:r w:rsidRPr="002733FC">
              <w:rPr>
                <w:rFonts w:ascii="Times New Roman" w:eastAsia="Times New Roman" w:hAnsi="Times New Roman" w:cs="Times New Roman"/>
                <w:bCs/>
              </w:rPr>
              <w:t>okołoturystyki</w:t>
            </w:r>
            <w:proofErr w:type="spellEnd"/>
            <w:r w:rsidRPr="002733FC">
              <w:rPr>
                <w:rFonts w:ascii="Times New Roman" w:eastAsia="Times New Roman" w:hAnsi="Times New Roman" w:cs="Times New Roman"/>
                <w:bCs/>
              </w:rPr>
              <w:t>/rekreacji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39B34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11E61242" w14:textId="77777777" w:rsidTr="002733FC">
        <w:trPr>
          <w:trHeight w:val="527"/>
        </w:trPr>
        <w:tc>
          <w:tcPr>
            <w:tcW w:w="7933" w:type="dxa"/>
            <w:shd w:val="clear" w:color="auto" w:fill="FFFFFF" w:themeFill="background1"/>
            <w:hideMark/>
          </w:tcPr>
          <w:p w14:paraId="4133E28B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P.1.4 Kształtowanie świadomości obywatelskiej w obszarze turystycznym, promocji regionu i jego walorów (warsztaty, eventy, szkolenia, wymiana dobrych praktyk itp.)</w:t>
            </w:r>
          </w:p>
        </w:tc>
        <w:tc>
          <w:tcPr>
            <w:tcW w:w="1276" w:type="dxa"/>
            <w:shd w:val="clear" w:color="auto" w:fill="FFFFFF" w:themeFill="background1"/>
          </w:tcPr>
          <w:p w14:paraId="7E86BBF8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220783B2" w14:textId="77777777" w:rsidTr="00A73060">
        <w:trPr>
          <w:trHeight w:val="330"/>
        </w:trPr>
        <w:tc>
          <w:tcPr>
            <w:tcW w:w="9209" w:type="dxa"/>
            <w:gridSpan w:val="2"/>
            <w:shd w:val="clear" w:color="auto" w:fill="76923C" w:themeFill="accent3" w:themeFillShade="BF"/>
            <w:hideMark/>
          </w:tcPr>
          <w:p w14:paraId="42571683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 xml:space="preserve">C.2 </w:t>
            </w:r>
            <w:r w:rsidRPr="002733FC">
              <w:rPr>
                <w:rFonts w:ascii="Times New Roman" w:eastAsia="Times New Roman" w:hAnsi="Times New Roman" w:cs="Times New Roman"/>
                <w:b/>
              </w:rPr>
              <w:t>Wzrost poziomu spójności, aktywizacji i integracji społecznej obszaru LSR</w:t>
            </w:r>
          </w:p>
        </w:tc>
      </w:tr>
      <w:tr w:rsidR="002733FC" w:rsidRPr="002733FC" w14:paraId="58B17687" w14:textId="77777777" w:rsidTr="002733FC">
        <w:trPr>
          <w:trHeight w:val="780"/>
        </w:trPr>
        <w:tc>
          <w:tcPr>
            <w:tcW w:w="7933" w:type="dxa"/>
            <w:shd w:val="clear" w:color="auto" w:fill="FFFFFF" w:themeFill="background1"/>
            <w:hideMark/>
          </w:tcPr>
          <w:p w14:paraId="155410EB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P.2.1 Wsparcie integracji społecznej osób zagrożonych ubóstwem i wykluczeniem społecznym, w tym osób najbardziej potrzebujących i dzieci - projekty integracyjne skierowane dla osób potrzebujących i wykluczonych w tym osób starszych i dzieci</w:t>
            </w:r>
          </w:p>
        </w:tc>
        <w:tc>
          <w:tcPr>
            <w:tcW w:w="1276" w:type="dxa"/>
            <w:shd w:val="clear" w:color="auto" w:fill="FFFFFF" w:themeFill="background1"/>
          </w:tcPr>
          <w:p w14:paraId="5519C543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2D781926" w14:textId="77777777" w:rsidTr="002733FC">
        <w:trPr>
          <w:trHeight w:val="430"/>
        </w:trPr>
        <w:tc>
          <w:tcPr>
            <w:tcW w:w="7933" w:type="dxa"/>
            <w:shd w:val="clear" w:color="auto" w:fill="FFFFFF" w:themeFill="background1"/>
            <w:hideMark/>
          </w:tcPr>
          <w:p w14:paraId="2B1CF50E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P.2.2 Wspieranie równego dostępu do dobrej jakości, włączającego kształcenia i szkolenia  - inicjatywy w obszarze edukacji poza formalnej dzieci i młodzieży</w:t>
            </w:r>
          </w:p>
        </w:tc>
        <w:tc>
          <w:tcPr>
            <w:tcW w:w="1276" w:type="dxa"/>
            <w:shd w:val="clear" w:color="auto" w:fill="FFFFFF" w:themeFill="background1"/>
          </w:tcPr>
          <w:p w14:paraId="10F1F607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34B85C85" w14:textId="77777777" w:rsidTr="002733FC">
        <w:trPr>
          <w:trHeight w:val="483"/>
        </w:trPr>
        <w:tc>
          <w:tcPr>
            <w:tcW w:w="7933" w:type="dxa"/>
            <w:shd w:val="clear" w:color="auto" w:fill="FFFFFF" w:themeFill="background1"/>
            <w:hideMark/>
          </w:tcPr>
          <w:p w14:paraId="73699FE4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P.2.3 Poprawa dostępu do małej infrastruktury publicznej - infrastruktura społeczna służąca integracji społecznej mieszkańców</w:t>
            </w:r>
          </w:p>
        </w:tc>
        <w:tc>
          <w:tcPr>
            <w:tcW w:w="1276" w:type="dxa"/>
            <w:shd w:val="clear" w:color="auto" w:fill="FFFFFF" w:themeFill="background1"/>
          </w:tcPr>
          <w:p w14:paraId="3627ECE8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760A6EB6" w14:textId="77777777" w:rsidTr="00A73060">
        <w:trPr>
          <w:trHeight w:val="294"/>
        </w:trPr>
        <w:tc>
          <w:tcPr>
            <w:tcW w:w="9209" w:type="dxa"/>
            <w:gridSpan w:val="2"/>
            <w:shd w:val="clear" w:color="auto" w:fill="76923C" w:themeFill="accent3" w:themeFillShade="BF"/>
            <w:hideMark/>
          </w:tcPr>
          <w:p w14:paraId="1FC224CC" w14:textId="77777777" w:rsidR="002733FC" w:rsidRPr="002733FC" w:rsidRDefault="002733FC" w:rsidP="00A7306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/>
                <w:bCs/>
              </w:rPr>
              <w:t xml:space="preserve">C.3 </w:t>
            </w:r>
            <w:r w:rsidRPr="002733FC">
              <w:rPr>
                <w:rFonts w:ascii="Times New Roman" w:eastAsia="Times New Roman" w:hAnsi="Times New Roman" w:cs="Times New Roman"/>
              </w:rPr>
              <w:t>Rozwój zielonej gospodarki</w:t>
            </w:r>
          </w:p>
        </w:tc>
      </w:tr>
      <w:tr w:rsidR="002733FC" w:rsidRPr="002733FC" w14:paraId="3B1084B6" w14:textId="77777777" w:rsidTr="002733FC">
        <w:trPr>
          <w:trHeight w:val="435"/>
        </w:trPr>
        <w:tc>
          <w:tcPr>
            <w:tcW w:w="7933" w:type="dxa"/>
            <w:shd w:val="clear" w:color="auto" w:fill="FFFFFF" w:themeFill="background1"/>
            <w:hideMark/>
          </w:tcPr>
          <w:p w14:paraId="09463CB3" w14:textId="6BEDBFCB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P.3.1  Rozwój przedsiębiorczości - podejmowanie pozarolniczej działalności gospodarczej przez osoby fizyczne  z zastosowaniem</w:t>
            </w:r>
            <w:r w:rsidRPr="00A73060">
              <w:rPr>
                <w:rFonts w:ascii="Times New Roman" w:eastAsia="Times New Roman" w:hAnsi="Times New Roman" w:cs="Times New Roman"/>
                <w:bCs/>
              </w:rPr>
              <w:t xml:space="preserve"> OZE/ rozwiązań </w:t>
            </w:r>
            <w:r w:rsidR="008B2C36" w:rsidRPr="00A73060">
              <w:rPr>
                <w:rFonts w:ascii="Times New Roman" w:eastAsia="Times New Roman" w:hAnsi="Times New Roman" w:cs="Times New Roman"/>
                <w:bCs/>
              </w:rPr>
              <w:t>sprzyjających</w:t>
            </w:r>
            <w:r w:rsidRPr="00A73060">
              <w:rPr>
                <w:rFonts w:ascii="Times New Roman" w:eastAsia="Times New Roman" w:hAnsi="Times New Roman" w:cs="Times New Roman"/>
                <w:bCs/>
              </w:rPr>
              <w:t xml:space="preserve"> ochronie środowiska</w:t>
            </w:r>
          </w:p>
        </w:tc>
        <w:tc>
          <w:tcPr>
            <w:tcW w:w="1276" w:type="dxa"/>
            <w:shd w:val="clear" w:color="auto" w:fill="FFFFFF" w:themeFill="background1"/>
          </w:tcPr>
          <w:p w14:paraId="669346D0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43695373" w14:textId="77777777" w:rsidTr="002733FC">
        <w:trPr>
          <w:trHeight w:val="385"/>
        </w:trPr>
        <w:tc>
          <w:tcPr>
            <w:tcW w:w="7933" w:type="dxa"/>
            <w:shd w:val="clear" w:color="auto" w:fill="FFFFFF" w:themeFill="background1"/>
            <w:hideMark/>
          </w:tcPr>
          <w:p w14:paraId="03C00A38" w14:textId="2BC448DC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P.3.2 Rozwój przedsiębiorczości - rozwijanie pozarolniczej działalności gospodarczej   z zastosowaniem OZE/</w:t>
            </w:r>
            <w:r w:rsidRPr="002733FC">
              <w:rPr>
                <w:rFonts w:ascii="Times New Roman" w:eastAsia="Times New Roman" w:hAnsi="Times New Roman" w:cs="Times New Roman"/>
              </w:rPr>
              <w:t xml:space="preserve"> rozwiązań </w:t>
            </w:r>
            <w:r w:rsidR="008B2C36" w:rsidRPr="002733FC">
              <w:rPr>
                <w:rFonts w:ascii="Times New Roman" w:eastAsia="Times New Roman" w:hAnsi="Times New Roman" w:cs="Times New Roman"/>
              </w:rPr>
              <w:t>sprzyjających</w:t>
            </w:r>
            <w:r w:rsidRPr="002733FC">
              <w:rPr>
                <w:rFonts w:ascii="Times New Roman" w:eastAsia="Times New Roman" w:hAnsi="Times New Roman" w:cs="Times New Roman"/>
              </w:rPr>
              <w:t xml:space="preserve"> ochronie środowiska</w:t>
            </w:r>
          </w:p>
        </w:tc>
        <w:tc>
          <w:tcPr>
            <w:tcW w:w="1276" w:type="dxa"/>
            <w:shd w:val="clear" w:color="auto" w:fill="FFFFFF" w:themeFill="background1"/>
          </w:tcPr>
          <w:p w14:paraId="7954C07C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54B4CAE0" w14:textId="77777777" w:rsidTr="002733FC">
        <w:trPr>
          <w:trHeight w:val="490"/>
        </w:trPr>
        <w:tc>
          <w:tcPr>
            <w:tcW w:w="7933" w:type="dxa"/>
            <w:shd w:val="clear" w:color="auto" w:fill="FFFFFF" w:themeFill="background1"/>
            <w:hideMark/>
          </w:tcPr>
          <w:p w14:paraId="3AB34D1A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 xml:space="preserve">P.3.3 Poprawa dostępu do infrastruktury publicznej w sposób chroniący środowisko/nie prowadzący do jego degradacji </w:t>
            </w:r>
          </w:p>
        </w:tc>
        <w:tc>
          <w:tcPr>
            <w:tcW w:w="1276" w:type="dxa"/>
            <w:shd w:val="clear" w:color="auto" w:fill="FFFFFF" w:themeFill="background1"/>
          </w:tcPr>
          <w:p w14:paraId="0BA1AE9F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33FC" w:rsidRPr="002733FC" w14:paraId="5F149AB2" w14:textId="77777777" w:rsidTr="002733FC">
        <w:trPr>
          <w:trHeight w:val="413"/>
        </w:trPr>
        <w:tc>
          <w:tcPr>
            <w:tcW w:w="7933" w:type="dxa"/>
            <w:shd w:val="clear" w:color="auto" w:fill="FFFFFF" w:themeFill="background1"/>
            <w:hideMark/>
          </w:tcPr>
          <w:p w14:paraId="36D7C74C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  <w:bCs/>
              </w:rPr>
            </w:pPr>
            <w:r w:rsidRPr="002733FC">
              <w:rPr>
                <w:rFonts w:ascii="Times New Roman" w:eastAsia="Times New Roman" w:hAnsi="Times New Roman" w:cs="Times New Roman"/>
                <w:bCs/>
              </w:rPr>
              <w:t>P.3.4 Podnoszenie świadomości ekologicznej społeczności -(warsztaty, eventy, szkolenia, wymiana dobrych praktyk itp.)</w:t>
            </w:r>
          </w:p>
        </w:tc>
        <w:tc>
          <w:tcPr>
            <w:tcW w:w="1276" w:type="dxa"/>
            <w:shd w:val="clear" w:color="auto" w:fill="FFFFFF" w:themeFill="background1"/>
          </w:tcPr>
          <w:p w14:paraId="0F0572DF" w14:textId="77777777" w:rsidR="002733FC" w:rsidRPr="002733FC" w:rsidRDefault="002733FC" w:rsidP="002733F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7F75A8" w14:textId="77777777" w:rsidR="002733FC" w:rsidRPr="002733FC" w:rsidRDefault="002733FC" w:rsidP="002733FC">
      <w:pPr>
        <w:rPr>
          <w:rFonts w:ascii="Times New Roman" w:eastAsia="Times New Roman" w:hAnsi="Times New Roman" w:cs="Times New Roman"/>
          <w:lang w:bidi="en-US"/>
        </w:rPr>
      </w:pPr>
    </w:p>
    <w:p w14:paraId="0DE30121" w14:textId="77777777" w:rsidR="00F2478E" w:rsidRDefault="00F2478E" w:rsidP="005A6BFC">
      <w:pPr>
        <w:rPr>
          <w:rFonts w:ascii="Times New Roman" w:eastAsia="Times New Roman" w:hAnsi="Times New Roman" w:cs="Times New Roman"/>
        </w:rPr>
      </w:pPr>
    </w:p>
    <w:p w14:paraId="76BAE0F6" w14:textId="77777777" w:rsidR="005A6BFC" w:rsidRPr="005A6BFC" w:rsidRDefault="005A6BFC" w:rsidP="005A6BFC">
      <w:pPr>
        <w:ind w:firstLine="708"/>
        <w:jc w:val="right"/>
        <w:rPr>
          <w:rFonts w:ascii="Times New Roman" w:eastAsia="Times New Roman" w:hAnsi="Times New Roman" w:cs="Times New Roman"/>
        </w:rPr>
      </w:pPr>
    </w:p>
    <w:p w14:paraId="7A553759" w14:textId="77777777" w:rsidR="005A6BFC" w:rsidRPr="005A6BFC" w:rsidRDefault="005A6BFC" w:rsidP="005A6BFC">
      <w:pPr>
        <w:jc w:val="right"/>
        <w:rPr>
          <w:rFonts w:ascii="Times New Roman" w:eastAsia="Times New Roman" w:hAnsi="Times New Roman" w:cs="Times New Roman"/>
        </w:rPr>
      </w:pPr>
      <w:r w:rsidRPr="005A6BFC">
        <w:rPr>
          <w:rFonts w:ascii="Times New Roman" w:eastAsia="Times New Roman" w:hAnsi="Times New Roman" w:cs="Times New Roman"/>
        </w:rPr>
        <w:t xml:space="preserve">  </w:t>
      </w:r>
      <w:r w:rsidRPr="005A6BFC">
        <w:rPr>
          <w:rFonts w:ascii="Times New Roman" w:eastAsia="Times New Roman" w:hAnsi="Times New Roman" w:cs="Times New Roman"/>
        </w:rPr>
        <w:tab/>
        <w:t xml:space="preserve">       …………………………………</w:t>
      </w:r>
    </w:p>
    <w:p w14:paraId="7A98CD86" w14:textId="4010CAEF" w:rsidR="003C5CA1" w:rsidRDefault="005A6BFC" w:rsidP="00DE1FBD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left="5760"/>
        <w:rPr>
          <w:rFonts w:ascii="Times New Roman" w:eastAsia="Times New Roman" w:hAnsi="Times New Roman" w:cs="Times New Roman"/>
        </w:rPr>
      </w:pPr>
      <w:r w:rsidRPr="00473BE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(data i podpis wnioskodawcy)</w:t>
      </w:r>
    </w:p>
    <w:p w14:paraId="4B17EB43" w14:textId="77777777" w:rsidR="0021114C" w:rsidRDefault="0021114C" w:rsidP="00F102E9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imes New Roman" w:eastAsia="Calibri" w:hAnsi="Times New Roman" w:cs="Times New Roman"/>
        </w:rPr>
      </w:pPr>
    </w:p>
    <w:p w14:paraId="4824FADE" w14:textId="77777777" w:rsidR="00BC6632" w:rsidRDefault="00BC6632" w:rsidP="00F102E9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imes New Roman" w:eastAsia="Calibri" w:hAnsi="Times New Roman" w:cs="Times New Roman"/>
        </w:rPr>
      </w:pPr>
    </w:p>
    <w:p w14:paraId="600FA99F" w14:textId="77777777" w:rsidR="00BC6632" w:rsidRDefault="00BC6632" w:rsidP="00F102E9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Times New Roman" w:eastAsia="Calibri" w:hAnsi="Times New Roman" w:cs="Times New Roman"/>
        </w:rPr>
      </w:pPr>
    </w:p>
    <w:sectPr w:rsidR="00BC6632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9A8E" w14:textId="77777777" w:rsidR="0058709D" w:rsidRDefault="0058709D">
      <w:r>
        <w:separator/>
      </w:r>
    </w:p>
  </w:endnote>
  <w:endnote w:type="continuationSeparator" w:id="0">
    <w:p w14:paraId="1583B10B" w14:textId="77777777" w:rsidR="0058709D" w:rsidRDefault="0058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EDCA" w14:textId="77777777" w:rsidR="00D80D3F" w:rsidRDefault="00B016D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right"/>
      <w:rPr>
        <w:color w:val="7F7F7F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13C89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| </w:t>
    </w:r>
    <w:r>
      <w:rPr>
        <w:color w:val="7F7F7F"/>
        <w:sz w:val="22"/>
        <w:szCs w:val="22"/>
      </w:rPr>
      <w:t>Strona</w:t>
    </w:r>
  </w:p>
  <w:p w14:paraId="0B142FD5" w14:textId="44C182D4" w:rsidR="00D80D3F" w:rsidRDefault="00B01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Wersja </w:t>
    </w:r>
    <w:r w:rsidR="00F070E0">
      <w:rPr>
        <w:sz w:val="20"/>
        <w:szCs w:val="20"/>
      </w:rPr>
      <w:t>1</w:t>
    </w:r>
    <w:r>
      <w:rPr>
        <w:color w:val="000000"/>
        <w:sz w:val="20"/>
        <w:szCs w:val="20"/>
      </w:rPr>
      <w:t>.0</w:t>
    </w:r>
    <w:r w:rsidR="00095955">
      <w:rPr>
        <w:color w:val="000000"/>
        <w:sz w:val="20"/>
        <w:szCs w:val="20"/>
      </w:rPr>
      <w:t>_18.</w:t>
    </w:r>
    <w:r w:rsidR="00F070E0">
      <w:rPr>
        <w:color w:val="000000"/>
        <w:sz w:val="20"/>
        <w:szCs w:val="20"/>
      </w:rPr>
      <w:t>11</w:t>
    </w:r>
    <w:r>
      <w:rPr>
        <w:color w:val="000000"/>
        <w:sz w:val="20"/>
        <w:szCs w:val="20"/>
      </w:rPr>
      <w:t>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9853" w14:textId="77777777" w:rsidR="00D80D3F" w:rsidRDefault="00B01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t>Wersja 1.0….07.2024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ADEAC" w14:textId="77777777" w:rsidR="0058709D" w:rsidRDefault="0058709D">
      <w:r>
        <w:separator/>
      </w:r>
    </w:p>
  </w:footnote>
  <w:footnote w:type="continuationSeparator" w:id="0">
    <w:p w14:paraId="19CA6837" w14:textId="77777777" w:rsidR="0058709D" w:rsidRDefault="0058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4976" w14:textId="77777777" w:rsidR="00D80D3F" w:rsidRDefault="00B016D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B0BEEF" wp14:editId="397F98A7">
          <wp:simplePos x="0" y="0"/>
          <wp:positionH relativeFrom="column">
            <wp:posOffset>61595</wp:posOffset>
          </wp:positionH>
          <wp:positionV relativeFrom="paragraph">
            <wp:posOffset>-214630</wp:posOffset>
          </wp:positionV>
          <wp:extent cx="5755005" cy="420370"/>
          <wp:effectExtent l="0" t="0" r="0" b="0"/>
          <wp:wrapNone/>
          <wp:docPr id="2044333421" name="image1.png" descr="Zestaw logotypów dla FE SL 2021-2027- poziom  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  Wersja pełnokolorowa: Logo Funduszy Europejskich i napis Fendusze Europejskie dla ŚLąskiego , flaga PL i napis Rzeczpospolita Polska, napis Dofinansowane przez Unię Europejską, flaga UE, godło Województwa Śląskiego i napis Województwo Śląsk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F72E0" w14:textId="77777777" w:rsidR="00D80D3F" w:rsidRDefault="00B016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0F2D1BB" wp14:editId="0E64CA27">
          <wp:extent cx="5755005" cy="420370"/>
          <wp:effectExtent l="0" t="0" r="0" b="0"/>
          <wp:docPr id="1079623134" name="image1.png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16C600" w14:textId="77777777" w:rsidR="00D80D3F" w:rsidRDefault="00D80D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2369"/>
    <w:multiLevelType w:val="multilevel"/>
    <w:tmpl w:val="3E500414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267BE3"/>
    <w:multiLevelType w:val="multilevel"/>
    <w:tmpl w:val="120465AE"/>
    <w:lvl w:ilvl="0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7E9"/>
    <w:multiLevelType w:val="multilevel"/>
    <w:tmpl w:val="3552D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DE4"/>
    <w:multiLevelType w:val="multilevel"/>
    <w:tmpl w:val="998E4DCC"/>
    <w:lvl w:ilvl="0">
      <w:start w:val="1"/>
      <w:numFmt w:val="decimal"/>
      <w:lvlText w:val="%1."/>
      <w:lvlJc w:val="left"/>
      <w:pPr>
        <w:ind w:left="851" w:hanging="360"/>
      </w:pPr>
    </w:lvl>
    <w:lvl w:ilvl="1">
      <w:start w:val="1"/>
      <w:numFmt w:val="lowerLetter"/>
      <w:lvlText w:val="%2.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11A76241"/>
    <w:multiLevelType w:val="multilevel"/>
    <w:tmpl w:val="666E2A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F22935"/>
    <w:multiLevelType w:val="multilevel"/>
    <w:tmpl w:val="38F0C8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391CC5"/>
    <w:multiLevelType w:val="hybridMultilevel"/>
    <w:tmpl w:val="BC64C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729A"/>
    <w:multiLevelType w:val="multilevel"/>
    <w:tmpl w:val="8722C8E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F210B"/>
    <w:multiLevelType w:val="multilevel"/>
    <w:tmpl w:val="9EAA4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4C03982"/>
    <w:multiLevelType w:val="multilevel"/>
    <w:tmpl w:val="FC1AFA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7AB41E5"/>
    <w:multiLevelType w:val="multilevel"/>
    <w:tmpl w:val="72DCF83C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4"/>
      <w:numFmt w:val="bullet"/>
      <w:lvlText w:val="−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u w:val="none"/>
      </w:rPr>
    </w:lvl>
  </w:abstractNum>
  <w:abstractNum w:abstractNumId="11" w15:restartNumberingAfterBreak="0">
    <w:nsid w:val="1A7113CA"/>
    <w:multiLevelType w:val="multilevel"/>
    <w:tmpl w:val="CC707DE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D5342DF"/>
    <w:multiLevelType w:val="multilevel"/>
    <w:tmpl w:val="2D78B12E"/>
    <w:lvl w:ilvl="0">
      <w:start w:val="1"/>
      <w:numFmt w:val="upperRoman"/>
      <w:lvlText w:val="%1."/>
      <w:lvlJc w:val="righ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2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B280B"/>
    <w:multiLevelType w:val="multilevel"/>
    <w:tmpl w:val="A85C80B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lowerLetter"/>
      <w:lvlText w:val="%2)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7510F31"/>
    <w:multiLevelType w:val="multilevel"/>
    <w:tmpl w:val="EBE2F44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897337"/>
    <w:multiLevelType w:val="multilevel"/>
    <w:tmpl w:val="5ABE9A66"/>
    <w:lvl w:ilvl="0">
      <w:start w:val="1"/>
      <w:numFmt w:val="upperRoman"/>
      <w:pStyle w:val="Rzymskanumeracja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277D1"/>
    <w:multiLevelType w:val="multilevel"/>
    <w:tmpl w:val="BC70C89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BD5509D"/>
    <w:multiLevelType w:val="hybridMultilevel"/>
    <w:tmpl w:val="D3305A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362C5C"/>
    <w:multiLevelType w:val="multilevel"/>
    <w:tmpl w:val="FA7E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458A"/>
    <w:multiLevelType w:val="hybridMultilevel"/>
    <w:tmpl w:val="BEE4EB80"/>
    <w:lvl w:ilvl="0" w:tplc="9F40C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08048D"/>
    <w:multiLevelType w:val="multilevel"/>
    <w:tmpl w:val="75B6248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A9D49FD"/>
    <w:multiLevelType w:val="multilevel"/>
    <w:tmpl w:val="8618E75A"/>
    <w:lvl w:ilvl="0">
      <w:start w:val="3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488F59D5"/>
    <w:multiLevelType w:val="multilevel"/>
    <w:tmpl w:val="F97CA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1D0FA3"/>
    <w:multiLevelType w:val="multilevel"/>
    <w:tmpl w:val="4964E60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4" w15:restartNumberingAfterBreak="0">
    <w:nsid w:val="4A9C13DB"/>
    <w:multiLevelType w:val="multilevel"/>
    <w:tmpl w:val="E5860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512" w:hanging="432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5" w15:restartNumberingAfterBreak="0">
    <w:nsid w:val="4C341FEB"/>
    <w:multiLevelType w:val="multilevel"/>
    <w:tmpl w:val="577E0E9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6" w15:restartNumberingAfterBreak="0">
    <w:nsid w:val="4C466F03"/>
    <w:multiLevelType w:val="multilevel"/>
    <w:tmpl w:val="4614D0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7" w15:restartNumberingAfterBreak="0">
    <w:nsid w:val="4E0A1CE8"/>
    <w:multiLevelType w:val="multilevel"/>
    <w:tmpl w:val="60AAD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9A7B7F"/>
    <w:multiLevelType w:val="multilevel"/>
    <w:tmpl w:val="258E2AD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9" w15:restartNumberingAfterBreak="0">
    <w:nsid w:val="50EA56DC"/>
    <w:multiLevelType w:val="multilevel"/>
    <w:tmpl w:val="F13E95C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167356A"/>
    <w:multiLevelType w:val="multilevel"/>
    <w:tmpl w:val="C26EAA42"/>
    <w:lvl w:ilvl="0">
      <w:start w:val="1"/>
      <w:numFmt w:val="decimal"/>
      <w:pStyle w:val="arabskienumerac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4CE"/>
    <w:multiLevelType w:val="multilevel"/>
    <w:tmpl w:val="86EC8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8267D3F"/>
    <w:multiLevelType w:val="multilevel"/>
    <w:tmpl w:val="6EE24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AF41859"/>
    <w:multiLevelType w:val="multilevel"/>
    <w:tmpl w:val="678C0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AFE0201"/>
    <w:multiLevelType w:val="multilevel"/>
    <w:tmpl w:val="110A16B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5" w15:restartNumberingAfterBreak="0">
    <w:nsid w:val="5E1C27C2"/>
    <w:multiLevelType w:val="multilevel"/>
    <w:tmpl w:val="EE3AF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005204"/>
    <w:multiLevelType w:val="multilevel"/>
    <w:tmpl w:val="0590AB6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lowerLetter"/>
      <w:lvlText w:val="%2)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622E3C1E"/>
    <w:multiLevelType w:val="multilevel"/>
    <w:tmpl w:val="0144E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756D8E"/>
    <w:multiLevelType w:val="multilevel"/>
    <w:tmpl w:val="7B54B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E6066"/>
    <w:multiLevelType w:val="multilevel"/>
    <w:tmpl w:val="E73EC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DB7A8B"/>
    <w:multiLevelType w:val="hybridMultilevel"/>
    <w:tmpl w:val="E61E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30FB4"/>
    <w:multiLevelType w:val="multilevel"/>
    <w:tmpl w:val="1BDE82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BEA430F"/>
    <w:multiLevelType w:val="multilevel"/>
    <w:tmpl w:val="AF3C1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C620A9"/>
    <w:multiLevelType w:val="multilevel"/>
    <w:tmpl w:val="6840EC9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E700B0A"/>
    <w:multiLevelType w:val="multilevel"/>
    <w:tmpl w:val="7FDCC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E44EF"/>
    <w:multiLevelType w:val="multilevel"/>
    <w:tmpl w:val="7318DB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46" w15:restartNumberingAfterBreak="0">
    <w:nsid w:val="7022277F"/>
    <w:multiLevelType w:val="multilevel"/>
    <w:tmpl w:val="BB52CE1C"/>
    <w:lvl w:ilvl="0">
      <w:start w:val="1"/>
      <w:numFmt w:val="lowerLetter"/>
      <w:lvlText w:val="%1)"/>
      <w:lvlJc w:val="left"/>
      <w:pPr>
        <w:ind w:left="14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u w:val="none"/>
      </w:rPr>
    </w:lvl>
  </w:abstractNum>
  <w:abstractNum w:abstractNumId="47" w15:restartNumberingAfterBreak="0">
    <w:nsid w:val="74040F71"/>
    <w:multiLevelType w:val="multilevel"/>
    <w:tmpl w:val="211A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F5308"/>
    <w:multiLevelType w:val="multilevel"/>
    <w:tmpl w:val="366675A8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9690CC8"/>
    <w:multiLevelType w:val="multilevel"/>
    <w:tmpl w:val="1F567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9C5FB9"/>
    <w:multiLevelType w:val="multilevel"/>
    <w:tmpl w:val="EC88DCB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1" w15:restartNumberingAfterBreak="0">
    <w:nsid w:val="7BB47D30"/>
    <w:multiLevelType w:val="multilevel"/>
    <w:tmpl w:val="BE52ED6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2" w15:restartNumberingAfterBreak="0">
    <w:nsid w:val="7BE72D7D"/>
    <w:multiLevelType w:val="multilevel"/>
    <w:tmpl w:val="7FF446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7C105273"/>
    <w:multiLevelType w:val="multilevel"/>
    <w:tmpl w:val="98847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4" w15:restartNumberingAfterBreak="0">
    <w:nsid w:val="7D78436B"/>
    <w:multiLevelType w:val="multilevel"/>
    <w:tmpl w:val="5888AC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EAC503E"/>
    <w:multiLevelType w:val="multilevel"/>
    <w:tmpl w:val="5290F94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205139468">
    <w:abstractNumId w:val="47"/>
  </w:num>
  <w:num w:numId="2" w16cid:durableId="2081907573">
    <w:abstractNumId w:val="16"/>
  </w:num>
  <w:num w:numId="3" w16cid:durableId="591594737">
    <w:abstractNumId w:val="41"/>
  </w:num>
  <w:num w:numId="4" w16cid:durableId="2138797152">
    <w:abstractNumId w:val="33"/>
  </w:num>
  <w:num w:numId="5" w16cid:durableId="958803466">
    <w:abstractNumId w:val="30"/>
  </w:num>
  <w:num w:numId="6" w16cid:durableId="1984500529">
    <w:abstractNumId w:val="10"/>
  </w:num>
  <w:num w:numId="7" w16cid:durableId="1857885551">
    <w:abstractNumId w:val="37"/>
  </w:num>
  <w:num w:numId="8" w16cid:durableId="1572231078">
    <w:abstractNumId w:val="11"/>
  </w:num>
  <w:num w:numId="9" w16cid:durableId="2071610634">
    <w:abstractNumId w:val="53"/>
  </w:num>
  <w:num w:numId="10" w16cid:durableId="1570923151">
    <w:abstractNumId w:val="23"/>
  </w:num>
  <w:num w:numId="11" w16cid:durableId="198126552">
    <w:abstractNumId w:val="9"/>
  </w:num>
  <w:num w:numId="12" w16cid:durableId="610281341">
    <w:abstractNumId w:val="22"/>
  </w:num>
  <w:num w:numId="13" w16cid:durableId="1947226015">
    <w:abstractNumId w:val="7"/>
  </w:num>
  <w:num w:numId="14" w16cid:durableId="585455312">
    <w:abstractNumId w:val="26"/>
  </w:num>
  <w:num w:numId="15" w16cid:durableId="1044670803">
    <w:abstractNumId w:val="49"/>
  </w:num>
  <w:num w:numId="16" w16cid:durableId="734164091">
    <w:abstractNumId w:val="32"/>
  </w:num>
  <w:num w:numId="17" w16cid:durableId="27948035">
    <w:abstractNumId w:val="29"/>
  </w:num>
  <w:num w:numId="18" w16cid:durableId="843012711">
    <w:abstractNumId w:val="14"/>
  </w:num>
  <w:num w:numId="19" w16cid:durableId="1454133664">
    <w:abstractNumId w:val="38"/>
  </w:num>
  <w:num w:numId="20" w16cid:durableId="1286502245">
    <w:abstractNumId w:val="1"/>
  </w:num>
  <w:num w:numId="21" w16cid:durableId="344551877">
    <w:abstractNumId w:val="3"/>
  </w:num>
  <w:num w:numId="22" w16cid:durableId="1233850515">
    <w:abstractNumId w:val="5"/>
  </w:num>
  <w:num w:numId="23" w16cid:durableId="576867674">
    <w:abstractNumId w:val="48"/>
  </w:num>
  <w:num w:numId="24" w16cid:durableId="1968732948">
    <w:abstractNumId w:val="12"/>
  </w:num>
  <w:num w:numId="25" w16cid:durableId="600793741">
    <w:abstractNumId w:val="46"/>
  </w:num>
  <w:num w:numId="26" w16cid:durableId="1651253254">
    <w:abstractNumId w:val="39"/>
  </w:num>
  <w:num w:numId="27" w16cid:durableId="1975794998">
    <w:abstractNumId w:val="55"/>
  </w:num>
  <w:num w:numId="28" w16cid:durableId="1186749436">
    <w:abstractNumId w:val="34"/>
  </w:num>
  <w:num w:numId="29" w16cid:durableId="221867212">
    <w:abstractNumId w:val="27"/>
  </w:num>
  <w:num w:numId="30" w16cid:durableId="1754549805">
    <w:abstractNumId w:val="24"/>
  </w:num>
  <w:num w:numId="31" w16cid:durableId="813064714">
    <w:abstractNumId w:val="0"/>
  </w:num>
  <w:num w:numId="32" w16cid:durableId="8068226">
    <w:abstractNumId w:val="35"/>
  </w:num>
  <w:num w:numId="33" w16cid:durableId="772014339">
    <w:abstractNumId w:val="18"/>
  </w:num>
  <w:num w:numId="34" w16cid:durableId="1471551340">
    <w:abstractNumId w:val="42"/>
  </w:num>
  <w:num w:numId="35" w16cid:durableId="1191720764">
    <w:abstractNumId w:val="44"/>
  </w:num>
  <w:num w:numId="36" w16cid:durableId="1219434735">
    <w:abstractNumId w:val="52"/>
  </w:num>
  <w:num w:numId="37" w16cid:durableId="502672502">
    <w:abstractNumId w:val="4"/>
  </w:num>
  <w:num w:numId="38" w16cid:durableId="302776777">
    <w:abstractNumId w:val="50"/>
  </w:num>
  <w:num w:numId="39" w16cid:durableId="646203956">
    <w:abstractNumId w:val="54"/>
  </w:num>
  <w:num w:numId="40" w16cid:durableId="1679700271">
    <w:abstractNumId w:val="25"/>
  </w:num>
  <w:num w:numId="41" w16cid:durableId="699546667">
    <w:abstractNumId w:val="28"/>
  </w:num>
  <w:num w:numId="42" w16cid:durableId="1830094987">
    <w:abstractNumId w:val="45"/>
  </w:num>
  <w:num w:numId="43" w16cid:durableId="133566414">
    <w:abstractNumId w:val="8"/>
  </w:num>
  <w:num w:numId="44" w16cid:durableId="1738554080">
    <w:abstractNumId w:val="51"/>
  </w:num>
  <w:num w:numId="45" w16cid:durableId="1930117105">
    <w:abstractNumId w:val="20"/>
  </w:num>
  <w:num w:numId="46" w16cid:durableId="19357497">
    <w:abstractNumId w:val="15"/>
  </w:num>
  <w:num w:numId="47" w16cid:durableId="482236754">
    <w:abstractNumId w:val="43"/>
  </w:num>
  <w:num w:numId="48" w16cid:durableId="2076319072">
    <w:abstractNumId w:val="21"/>
  </w:num>
  <w:num w:numId="49" w16cid:durableId="1018701305">
    <w:abstractNumId w:val="15"/>
    <w:lvlOverride w:ilvl="0">
      <w:startOverride w:val="1"/>
    </w:lvlOverride>
  </w:num>
  <w:num w:numId="50" w16cid:durableId="1735662849">
    <w:abstractNumId w:val="15"/>
    <w:lvlOverride w:ilvl="0">
      <w:startOverride w:val="1"/>
    </w:lvlOverride>
  </w:num>
  <w:num w:numId="51" w16cid:durableId="1481580109">
    <w:abstractNumId w:val="31"/>
  </w:num>
  <w:num w:numId="52" w16cid:durableId="265696884">
    <w:abstractNumId w:val="36"/>
  </w:num>
  <w:num w:numId="53" w16cid:durableId="1653292712">
    <w:abstractNumId w:val="40"/>
  </w:num>
  <w:num w:numId="54" w16cid:durableId="1112549482">
    <w:abstractNumId w:val="13"/>
  </w:num>
  <w:num w:numId="55" w16cid:durableId="1380087657">
    <w:abstractNumId w:val="19"/>
  </w:num>
  <w:num w:numId="56" w16cid:durableId="839083811">
    <w:abstractNumId w:val="6"/>
  </w:num>
  <w:num w:numId="57" w16cid:durableId="856848265">
    <w:abstractNumId w:val="17"/>
  </w:num>
  <w:num w:numId="58" w16cid:durableId="556626358">
    <w:abstractNumId w:val="2"/>
  </w:num>
  <w:num w:numId="59" w16cid:durableId="941108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3F"/>
    <w:rsid w:val="0000288F"/>
    <w:rsid w:val="000033E8"/>
    <w:rsid w:val="00014167"/>
    <w:rsid w:val="00022D76"/>
    <w:rsid w:val="00033DBC"/>
    <w:rsid w:val="000359FF"/>
    <w:rsid w:val="00036CE1"/>
    <w:rsid w:val="00061340"/>
    <w:rsid w:val="000742FB"/>
    <w:rsid w:val="00090512"/>
    <w:rsid w:val="00095955"/>
    <w:rsid w:val="000C0A8E"/>
    <w:rsid w:val="000C4C67"/>
    <w:rsid w:val="000E4A51"/>
    <w:rsid w:val="000E4ACF"/>
    <w:rsid w:val="00132A6D"/>
    <w:rsid w:val="00152753"/>
    <w:rsid w:val="00197E8A"/>
    <w:rsid w:val="001B12BE"/>
    <w:rsid w:val="001F2A25"/>
    <w:rsid w:val="0021114C"/>
    <w:rsid w:val="002259D8"/>
    <w:rsid w:val="00227E3E"/>
    <w:rsid w:val="002733FC"/>
    <w:rsid w:val="0028641F"/>
    <w:rsid w:val="002E5360"/>
    <w:rsid w:val="002F4D14"/>
    <w:rsid w:val="00316158"/>
    <w:rsid w:val="003771AD"/>
    <w:rsid w:val="003827C7"/>
    <w:rsid w:val="003A5E82"/>
    <w:rsid w:val="003B0FFA"/>
    <w:rsid w:val="003C1708"/>
    <w:rsid w:val="003C4215"/>
    <w:rsid w:val="003C5CA1"/>
    <w:rsid w:val="003E4EA8"/>
    <w:rsid w:val="00410FCC"/>
    <w:rsid w:val="00427C00"/>
    <w:rsid w:val="004349A9"/>
    <w:rsid w:val="00435AD7"/>
    <w:rsid w:val="00435FDE"/>
    <w:rsid w:val="00457840"/>
    <w:rsid w:val="00473BEA"/>
    <w:rsid w:val="004B1AFB"/>
    <w:rsid w:val="004C5A9A"/>
    <w:rsid w:val="004D59D0"/>
    <w:rsid w:val="004E2399"/>
    <w:rsid w:val="005138E2"/>
    <w:rsid w:val="005304E7"/>
    <w:rsid w:val="00533C95"/>
    <w:rsid w:val="00551E84"/>
    <w:rsid w:val="00552AEA"/>
    <w:rsid w:val="005574E7"/>
    <w:rsid w:val="00581EA2"/>
    <w:rsid w:val="00582CC4"/>
    <w:rsid w:val="0058709D"/>
    <w:rsid w:val="00587DCB"/>
    <w:rsid w:val="005A6BFC"/>
    <w:rsid w:val="005D17EE"/>
    <w:rsid w:val="005D511D"/>
    <w:rsid w:val="006376CB"/>
    <w:rsid w:val="00643044"/>
    <w:rsid w:val="00660D18"/>
    <w:rsid w:val="00686AFF"/>
    <w:rsid w:val="0069493D"/>
    <w:rsid w:val="006C2466"/>
    <w:rsid w:val="006E5D51"/>
    <w:rsid w:val="006F55E3"/>
    <w:rsid w:val="007068F5"/>
    <w:rsid w:val="00712902"/>
    <w:rsid w:val="00714912"/>
    <w:rsid w:val="007402F7"/>
    <w:rsid w:val="00741632"/>
    <w:rsid w:val="00770583"/>
    <w:rsid w:val="00772CE2"/>
    <w:rsid w:val="00781A8D"/>
    <w:rsid w:val="00782CB2"/>
    <w:rsid w:val="007842D1"/>
    <w:rsid w:val="00784C70"/>
    <w:rsid w:val="007A47A7"/>
    <w:rsid w:val="007B3398"/>
    <w:rsid w:val="007B5014"/>
    <w:rsid w:val="007C3AD3"/>
    <w:rsid w:val="007D15A8"/>
    <w:rsid w:val="007D175A"/>
    <w:rsid w:val="007D351B"/>
    <w:rsid w:val="007F07B8"/>
    <w:rsid w:val="00802CC5"/>
    <w:rsid w:val="00811586"/>
    <w:rsid w:val="008169CC"/>
    <w:rsid w:val="008454EF"/>
    <w:rsid w:val="00850342"/>
    <w:rsid w:val="0087123F"/>
    <w:rsid w:val="00884758"/>
    <w:rsid w:val="008A7655"/>
    <w:rsid w:val="008B2C36"/>
    <w:rsid w:val="008C2BFB"/>
    <w:rsid w:val="008D2130"/>
    <w:rsid w:val="008D452F"/>
    <w:rsid w:val="00901192"/>
    <w:rsid w:val="0092012B"/>
    <w:rsid w:val="00921A69"/>
    <w:rsid w:val="00922A67"/>
    <w:rsid w:val="00923F46"/>
    <w:rsid w:val="00930DE3"/>
    <w:rsid w:val="00953FDF"/>
    <w:rsid w:val="009C5055"/>
    <w:rsid w:val="00A12D11"/>
    <w:rsid w:val="00A1555F"/>
    <w:rsid w:val="00A53703"/>
    <w:rsid w:val="00A67EB2"/>
    <w:rsid w:val="00A73060"/>
    <w:rsid w:val="00A92DEF"/>
    <w:rsid w:val="00AE28C1"/>
    <w:rsid w:val="00AF6815"/>
    <w:rsid w:val="00B016DE"/>
    <w:rsid w:val="00B03DE3"/>
    <w:rsid w:val="00B074C8"/>
    <w:rsid w:val="00B13222"/>
    <w:rsid w:val="00B35583"/>
    <w:rsid w:val="00B4499E"/>
    <w:rsid w:val="00B90C9D"/>
    <w:rsid w:val="00B96902"/>
    <w:rsid w:val="00B96964"/>
    <w:rsid w:val="00BA0DF7"/>
    <w:rsid w:val="00BA6453"/>
    <w:rsid w:val="00BB270D"/>
    <w:rsid w:val="00BB2CD0"/>
    <w:rsid w:val="00BC6632"/>
    <w:rsid w:val="00BF724C"/>
    <w:rsid w:val="00C03C3C"/>
    <w:rsid w:val="00C138DA"/>
    <w:rsid w:val="00C13EC0"/>
    <w:rsid w:val="00C54BC7"/>
    <w:rsid w:val="00CA78E6"/>
    <w:rsid w:val="00CF0267"/>
    <w:rsid w:val="00CF68E1"/>
    <w:rsid w:val="00D03877"/>
    <w:rsid w:val="00D0507D"/>
    <w:rsid w:val="00D05C9A"/>
    <w:rsid w:val="00D1021D"/>
    <w:rsid w:val="00D33595"/>
    <w:rsid w:val="00D34A34"/>
    <w:rsid w:val="00D34AE9"/>
    <w:rsid w:val="00D45BA0"/>
    <w:rsid w:val="00D508EC"/>
    <w:rsid w:val="00D80D3F"/>
    <w:rsid w:val="00D81C56"/>
    <w:rsid w:val="00D87984"/>
    <w:rsid w:val="00D962A5"/>
    <w:rsid w:val="00DD4285"/>
    <w:rsid w:val="00DE1FBD"/>
    <w:rsid w:val="00E13C89"/>
    <w:rsid w:val="00E220AB"/>
    <w:rsid w:val="00E31FB1"/>
    <w:rsid w:val="00E635EB"/>
    <w:rsid w:val="00E64101"/>
    <w:rsid w:val="00E804D2"/>
    <w:rsid w:val="00EA2F1B"/>
    <w:rsid w:val="00EC340B"/>
    <w:rsid w:val="00EF03BC"/>
    <w:rsid w:val="00F070E0"/>
    <w:rsid w:val="00F102E9"/>
    <w:rsid w:val="00F2478E"/>
    <w:rsid w:val="00F33697"/>
    <w:rsid w:val="00F473D6"/>
    <w:rsid w:val="00F566C7"/>
    <w:rsid w:val="00F64BE4"/>
    <w:rsid w:val="00F94F25"/>
    <w:rsid w:val="00FA503B"/>
    <w:rsid w:val="00FF4C7B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082A"/>
  <w15:docId w15:val="{0AF85108-3493-4922-B8DA-1E7F0180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120" w:after="120" w:line="276" w:lineRule="auto"/>
      <w:outlineLvl w:val="0"/>
    </w:pPr>
    <w:rPr>
      <w:b/>
      <w:color w:val="365F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 w:val="0"/>
      <w:spacing w:before="200" w:line="276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 w:val="0"/>
      <w:spacing w:before="160" w:after="120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 w:val="0"/>
      <w:spacing w:before="120" w:after="120" w:line="276" w:lineRule="auto"/>
      <w:jc w:val="center"/>
      <w:outlineLvl w:val="3"/>
    </w:pPr>
    <w:rPr>
      <w:b/>
      <w:i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widowControl w:val="0"/>
      <w:outlineLvl w:val="4"/>
    </w:pPr>
    <w:rPr>
      <w:b/>
      <w:i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widowControl w:val="0"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1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3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pPr>
      <w:widowControl w:val="0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customStyle="1" w:styleId="Cz">
    <w:name w:val="Część"/>
    <w:basedOn w:val="Normalny"/>
    <w:link w:val="CzZnak"/>
    <w:autoRedefine/>
    <w:qFormat/>
    <w:rsid w:val="007D175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120" w:after="120" w:line="276" w:lineRule="auto"/>
    </w:pPr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CzZnak">
    <w:name w:val="Część Znak"/>
    <w:basedOn w:val="Domylnaczcionkaakapitu"/>
    <w:link w:val="Cz"/>
    <w:rsid w:val="007D175A"/>
    <w:rPr>
      <w:rFonts w:ascii="Calibri" w:eastAsia="Calibri" w:hAnsi="Calibri" w:cs="Calibri"/>
      <w:b/>
      <w:color w:val="000000"/>
      <w:sz w:val="28"/>
      <w:szCs w:val="28"/>
    </w:rPr>
  </w:style>
  <w:style w:type="paragraph" w:customStyle="1" w:styleId="Rzymskanumeracja">
    <w:name w:val="Rzymska numeracja"/>
    <w:basedOn w:val="Normalny"/>
    <w:link w:val="RzymskanumeracjaZnak"/>
    <w:qFormat/>
    <w:rsid w:val="00660D18"/>
    <w:pPr>
      <w:keepNext/>
      <w:keepLines/>
      <w:widowControl w:val="0"/>
      <w:numPr>
        <w:numId w:val="46"/>
      </w:numPr>
      <w:pBdr>
        <w:top w:val="nil"/>
        <w:left w:val="nil"/>
        <w:bottom w:val="nil"/>
        <w:right w:val="nil"/>
        <w:between w:val="nil"/>
      </w:pBdr>
      <w:spacing w:before="120" w:after="120" w:line="276" w:lineRule="auto"/>
      <w:jc w:val="center"/>
    </w:pPr>
    <w:rPr>
      <w:rFonts w:ascii="Calibri" w:eastAsia="Calibri" w:hAnsi="Calibri" w:cs="Calibri"/>
      <w:b/>
      <w:color w:val="000000"/>
    </w:rPr>
  </w:style>
  <w:style w:type="character" w:customStyle="1" w:styleId="RzymskanumeracjaZnak">
    <w:name w:val="Rzymska numeracja Znak"/>
    <w:basedOn w:val="Domylnaczcionkaakapitu"/>
    <w:link w:val="Rzymskanumeracja"/>
    <w:rsid w:val="00660D18"/>
    <w:rPr>
      <w:rFonts w:ascii="Calibri" w:eastAsia="Calibri" w:hAnsi="Calibri" w:cs="Calibri"/>
      <w:b/>
      <w:color w:val="000000"/>
    </w:rPr>
  </w:style>
  <w:style w:type="paragraph" w:customStyle="1" w:styleId="arabskienumeracja">
    <w:name w:val="arabskie numeracja"/>
    <w:basedOn w:val="Normalny"/>
    <w:link w:val="arabskienumeracjaZnak"/>
    <w:qFormat/>
    <w:rsid w:val="00660D18"/>
    <w:pPr>
      <w:keepNext/>
      <w:keepLines/>
      <w:widowControl w:val="0"/>
      <w:numPr>
        <w:numId w:val="5"/>
      </w:numPr>
      <w:pBdr>
        <w:top w:val="nil"/>
        <w:left w:val="nil"/>
        <w:bottom w:val="nil"/>
        <w:right w:val="nil"/>
        <w:between w:val="nil"/>
      </w:pBdr>
      <w:spacing w:before="160" w:after="120"/>
      <w:jc w:val="center"/>
    </w:pPr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arabskienumeracjaZnak">
    <w:name w:val="arabskie numeracja Znak"/>
    <w:basedOn w:val="Domylnaczcionkaakapitu"/>
    <w:link w:val="arabskienumeracja"/>
    <w:rsid w:val="00660D18"/>
    <w:rPr>
      <w:rFonts w:ascii="Calibri" w:eastAsia="Calibri" w:hAnsi="Calibri" w:cs="Calibri"/>
      <w:b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660D18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660D1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60D1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60D18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660D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0E0"/>
  </w:style>
  <w:style w:type="paragraph" w:styleId="Stopka">
    <w:name w:val="footer"/>
    <w:basedOn w:val="Normalny"/>
    <w:link w:val="StopkaZnak"/>
    <w:uiPriority w:val="99"/>
    <w:unhideWhenUsed/>
    <w:rsid w:val="00F07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0E0"/>
  </w:style>
  <w:style w:type="character" w:styleId="Nierozpoznanawzmianka">
    <w:name w:val="Unresolved Mention"/>
    <w:basedOn w:val="Domylnaczcionkaakapitu"/>
    <w:uiPriority w:val="99"/>
    <w:semiHidden/>
    <w:unhideWhenUsed/>
    <w:rsid w:val="00F070E0"/>
    <w:rPr>
      <w:color w:val="605E5C"/>
      <w:shd w:val="clear" w:color="auto" w:fill="E1DFDD"/>
    </w:rPr>
  </w:style>
  <w:style w:type="paragraph" w:customStyle="1" w:styleId="Default">
    <w:name w:val="Default"/>
    <w:rsid w:val="00BC6632"/>
    <w:pPr>
      <w:autoSpaceDE w:val="0"/>
      <w:autoSpaceDN w:val="0"/>
      <w:adjustRightInd w:val="0"/>
      <w:spacing w:after="200" w:line="276" w:lineRule="auto"/>
      <w:jc w:val="left"/>
    </w:pPr>
    <w:rPr>
      <w:rFonts w:ascii="Times New Roman" w:eastAsia="Times New Roman" w:hAnsi="Times New Roman" w:cs="Times New Roman"/>
      <w:color w:val="000000"/>
      <w:lang w:eastAsia="en-US"/>
    </w:rPr>
  </w:style>
  <w:style w:type="paragraph" w:customStyle="1" w:styleId="beznumerkow">
    <w:name w:val="bez numerkow"/>
    <w:basedOn w:val="Nagwek3"/>
    <w:link w:val="beznumerkowZnak"/>
    <w:qFormat/>
    <w:rsid w:val="00BC6632"/>
    <w:pPr>
      <w:keepLines w:val="0"/>
      <w:widowControl/>
      <w:tabs>
        <w:tab w:val="left" w:pos="57"/>
      </w:tabs>
      <w:spacing w:before="240"/>
      <w:jc w:val="both"/>
    </w:pPr>
    <w:rPr>
      <w:rFonts w:ascii="Georgia" w:eastAsia="Times New Roman" w:hAnsi="Georgia" w:cs="Arial"/>
      <w:bCs/>
      <w:color w:val="auto"/>
    </w:rPr>
  </w:style>
  <w:style w:type="character" w:customStyle="1" w:styleId="beznumerkowZnak">
    <w:name w:val="bez numerkow Znak"/>
    <w:link w:val="beznumerkow"/>
    <w:rsid w:val="00BC6632"/>
    <w:rPr>
      <w:rFonts w:ascii="Georgia" w:eastAsia="Times New Roman" w:hAnsi="Georgia" w:cs="Arial"/>
      <w:b/>
      <w:bCs/>
    </w:rPr>
  </w:style>
  <w:style w:type="table" w:customStyle="1" w:styleId="Tabelasiatki5ciemnaakcent61">
    <w:name w:val="Tabela siatki 5 — ciemna — akcent 61"/>
    <w:basedOn w:val="Standardowy"/>
    <w:uiPriority w:val="50"/>
    <w:rsid w:val="002733FC"/>
    <w:pPr>
      <w:jc w:val="left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06A2-B10D-4868-AD4B-14E0946E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dtyrna</dc:creator>
  <cp:lastModifiedBy>Stowarzyszenie LGD Cieszyńska Kraina</cp:lastModifiedBy>
  <cp:revision>6</cp:revision>
  <cp:lastPrinted>2024-11-19T08:09:00Z</cp:lastPrinted>
  <dcterms:created xsi:type="dcterms:W3CDTF">2024-11-19T08:11:00Z</dcterms:created>
  <dcterms:modified xsi:type="dcterms:W3CDTF">2024-11-19T08:18:00Z</dcterms:modified>
</cp:coreProperties>
</file>